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F5AD4" w14:textId="77777777" w:rsidR="00F24338" w:rsidRDefault="00F24338" w:rsidP="003E281C">
      <w:pPr>
        <w:spacing w:after="0" w:line="240" w:lineRule="auto"/>
        <w:rPr>
          <w:rFonts w:ascii="Arial" w:hAnsi="Arial" w:cs="Arial"/>
        </w:rPr>
      </w:pPr>
    </w:p>
    <w:p w14:paraId="6D646671" w14:textId="77777777" w:rsidR="00F24338" w:rsidRDefault="00F24338" w:rsidP="003E281C">
      <w:pPr>
        <w:spacing w:after="0" w:line="240" w:lineRule="auto"/>
        <w:rPr>
          <w:rFonts w:ascii="Arial" w:hAnsi="Arial" w:cs="Arial"/>
        </w:rPr>
      </w:pPr>
    </w:p>
    <w:p w14:paraId="5A3B72E3" w14:textId="729C332E" w:rsidR="003E281C" w:rsidRDefault="006B406F" w:rsidP="003E281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3E281C" w:rsidRPr="003E281C">
        <w:rPr>
          <w:rFonts w:ascii="Arial" w:hAnsi="Arial" w:cs="Arial"/>
        </w:rPr>
        <w:t xml:space="preserve">Disclosure (Scotland) Act requires that any person employed (paid or voluntary) in a role, that is deemed a 'Regulated Role', obtains membership to the PVG Scheme linked to the </w:t>
      </w:r>
      <w:r w:rsidR="002950EB">
        <w:rPr>
          <w:rFonts w:ascii="Arial" w:hAnsi="Arial" w:cs="Arial"/>
        </w:rPr>
        <w:t>organisation (</w:t>
      </w:r>
      <w:r w:rsidR="003E281C" w:rsidRPr="003E281C">
        <w:rPr>
          <w:rFonts w:ascii="Arial" w:hAnsi="Arial" w:cs="Arial"/>
        </w:rPr>
        <w:t>club</w:t>
      </w:r>
      <w:r w:rsidR="002950EB">
        <w:rPr>
          <w:rFonts w:ascii="Arial" w:hAnsi="Arial" w:cs="Arial"/>
        </w:rPr>
        <w:t>)</w:t>
      </w:r>
      <w:r w:rsidR="003E281C" w:rsidRPr="003E281C">
        <w:rPr>
          <w:rFonts w:ascii="Arial" w:hAnsi="Arial" w:cs="Arial"/>
        </w:rPr>
        <w:t>. It's both the individual and employers (clubs</w:t>
      </w:r>
      <w:r w:rsidR="002950EB">
        <w:rPr>
          <w:rFonts w:ascii="Arial" w:hAnsi="Arial" w:cs="Arial"/>
        </w:rPr>
        <w:t>’</w:t>
      </w:r>
      <w:r w:rsidR="003E281C" w:rsidRPr="003E281C">
        <w:rPr>
          <w:rFonts w:ascii="Arial" w:hAnsi="Arial" w:cs="Arial"/>
        </w:rPr>
        <w:t>) responsibility to get this right. It's also an offence to apply for PVG when it is not required.</w:t>
      </w:r>
    </w:p>
    <w:p w14:paraId="1C7C4F95" w14:textId="77777777" w:rsidR="008C15AC" w:rsidRDefault="008C15AC" w:rsidP="003E281C">
      <w:pPr>
        <w:spacing w:after="0" w:line="240" w:lineRule="auto"/>
        <w:rPr>
          <w:rFonts w:ascii="Arial" w:hAnsi="Arial" w:cs="Arial"/>
        </w:rPr>
      </w:pPr>
    </w:p>
    <w:p w14:paraId="51FF5114" w14:textId="77777777" w:rsidR="00C57CFE" w:rsidRDefault="00C57CFE" w:rsidP="00C57CFE">
      <w:pPr>
        <w:spacing w:after="0" w:line="240" w:lineRule="auto"/>
        <w:rPr>
          <w:rFonts w:ascii="Arial" w:hAnsi="Arial" w:cs="Arial"/>
        </w:rPr>
      </w:pPr>
      <w:r w:rsidRPr="00C57CFE">
        <w:rPr>
          <w:rFonts w:ascii="Arial" w:hAnsi="Arial" w:cs="Arial"/>
        </w:rPr>
        <w:t xml:space="preserve">For clubs that welcome Under-18 participants but have only a small number of them, and whose </w:t>
      </w:r>
      <w:proofErr w:type="gramStart"/>
      <w:r w:rsidRPr="00C57CFE">
        <w:rPr>
          <w:rFonts w:ascii="Arial" w:hAnsi="Arial" w:cs="Arial"/>
        </w:rPr>
        <w:t>main focus</w:t>
      </w:r>
      <w:proofErr w:type="gramEnd"/>
      <w:r w:rsidRPr="00C57CFE">
        <w:rPr>
          <w:rFonts w:ascii="Arial" w:hAnsi="Arial" w:cs="Arial"/>
        </w:rPr>
        <w:t xml:space="preserve"> is adult or family activity (“Open to All”), you must regularly assess whether you are required to comply with the Disclosure Act. To do this, consider the following questions:</w:t>
      </w:r>
    </w:p>
    <w:p w14:paraId="0AB3E690" w14:textId="77777777" w:rsidR="00C57CFE" w:rsidRPr="00C57CFE" w:rsidRDefault="00C57CFE" w:rsidP="00C57CFE">
      <w:pPr>
        <w:spacing w:after="0" w:line="240" w:lineRule="auto"/>
        <w:rPr>
          <w:rFonts w:ascii="Arial" w:hAnsi="Arial" w:cs="Arial"/>
        </w:rPr>
      </w:pPr>
    </w:p>
    <w:p w14:paraId="4AD63D56" w14:textId="77777777" w:rsidR="00C57CFE" w:rsidRPr="00C57CFE" w:rsidRDefault="00C57CFE" w:rsidP="00C57CFE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C57CFE">
        <w:rPr>
          <w:rFonts w:ascii="Arial" w:hAnsi="Arial" w:cs="Arial"/>
        </w:rPr>
        <w:t>Does the club explicitly aim to deliver activity for under-18s or to grow children’s cycling participation?</w:t>
      </w:r>
    </w:p>
    <w:p w14:paraId="17FBFA9D" w14:textId="77777777" w:rsidR="00C57CFE" w:rsidRPr="00C57CFE" w:rsidRDefault="00C57CFE" w:rsidP="00C57CFE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C57CFE">
        <w:rPr>
          <w:rFonts w:ascii="Arial" w:hAnsi="Arial" w:cs="Arial"/>
        </w:rPr>
        <w:t>Does the club run any sessions specifically for under-18s?</w:t>
      </w:r>
    </w:p>
    <w:p w14:paraId="38CA21DE" w14:textId="77777777" w:rsidR="00C57CFE" w:rsidRPr="00C57CFE" w:rsidRDefault="00C57CFE" w:rsidP="00C57CFE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C57CFE">
        <w:rPr>
          <w:rFonts w:ascii="Arial" w:hAnsi="Arial" w:cs="Arial"/>
        </w:rPr>
        <w:t>Do any of your sessions need to be adapted to meet the needs of under-18 riders beyond the Practical Guidance described below?</w:t>
      </w:r>
    </w:p>
    <w:p w14:paraId="3D820A67" w14:textId="77777777" w:rsidR="00C57CFE" w:rsidRPr="00C57CFE" w:rsidRDefault="00C57CFE" w:rsidP="00C57CFE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C57CFE">
        <w:rPr>
          <w:rFonts w:ascii="Arial" w:hAnsi="Arial" w:cs="Arial"/>
        </w:rPr>
        <w:t xml:space="preserve">Are there any sessions where under-18s form </w:t>
      </w:r>
      <w:proofErr w:type="gramStart"/>
      <w:r w:rsidRPr="00C57CFE">
        <w:rPr>
          <w:rFonts w:ascii="Arial" w:hAnsi="Arial" w:cs="Arial"/>
        </w:rPr>
        <w:t>the majority of</w:t>
      </w:r>
      <w:proofErr w:type="gramEnd"/>
      <w:r w:rsidRPr="00C57CFE">
        <w:rPr>
          <w:rFonts w:ascii="Arial" w:hAnsi="Arial" w:cs="Arial"/>
        </w:rPr>
        <w:t xml:space="preserve"> participants?</w:t>
      </w:r>
    </w:p>
    <w:p w14:paraId="61196254" w14:textId="77777777" w:rsidR="00C57CFE" w:rsidRPr="00C57CFE" w:rsidRDefault="00C57CFE" w:rsidP="00C57CFE">
      <w:pPr>
        <w:spacing w:after="0" w:line="240" w:lineRule="auto"/>
        <w:ind w:left="360"/>
        <w:rPr>
          <w:rFonts w:ascii="Arial" w:hAnsi="Arial" w:cs="Arial"/>
        </w:rPr>
      </w:pPr>
    </w:p>
    <w:p w14:paraId="40D5F992" w14:textId="77777777" w:rsidR="00C57CFE" w:rsidRPr="00C57CFE" w:rsidRDefault="00C57CFE" w:rsidP="00C57CFE">
      <w:pPr>
        <w:spacing w:after="0" w:line="240" w:lineRule="auto"/>
        <w:rPr>
          <w:rFonts w:ascii="Arial" w:hAnsi="Arial" w:cs="Arial"/>
        </w:rPr>
      </w:pPr>
      <w:r w:rsidRPr="00C57CFE">
        <w:rPr>
          <w:rFonts w:ascii="Arial" w:hAnsi="Arial" w:cs="Arial"/>
        </w:rPr>
        <w:t xml:space="preserve">If </w:t>
      </w:r>
      <w:r w:rsidRPr="00C57CFE">
        <w:rPr>
          <w:rFonts w:ascii="Arial" w:hAnsi="Arial" w:cs="Arial"/>
          <w:b/>
          <w:bCs/>
        </w:rPr>
        <w:t>all</w:t>
      </w:r>
      <w:r w:rsidRPr="00C57CFE">
        <w:rPr>
          <w:rFonts w:ascii="Arial" w:hAnsi="Arial" w:cs="Arial"/>
        </w:rPr>
        <w:t xml:space="preserve"> answers are </w:t>
      </w:r>
      <w:r w:rsidRPr="00C57CFE">
        <w:rPr>
          <w:rFonts w:ascii="Arial" w:hAnsi="Arial" w:cs="Arial"/>
          <w:b/>
          <w:bCs/>
        </w:rPr>
        <w:t>‘no’</w:t>
      </w:r>
      <w:r w:rsidRPr="00C57CFE">
        <w:rPr>
          <w:rFonts w:ascii="Arial" w:hAnsi="Arial" w:cs="Arial"/>
        </w:rPr>
        <w:t xml:space="preserve">, then the club’s contact with children is considered </w:t>
      </w:r>
      <w:r w:rsidRPr="00C57CFE">
        <w:rPr>
          <w:rFonts w:ascii="Arial" w:hAnsi="Arial" w:cs="Arial"/>
          <w:i/>
          <w:iCs/>
        </w:rPr>
        <w:t>incidental</w:t>
      </w:r>
      <w:r w:rsidRPr="00C57CFE">
        <w:rPr>
          <w:rFonts w:ascii="Arial" w:hAnsi="Arial" w:cs="Arial"/>
        </w:rPr>
        <w:t xml:space="preserve">. In this situation, your club does </w:t>
      </w:r>
      <w:r w:rsidRPr="00C57CFE">
        <w:rPr>
          <w:rFonts w:ascii="Arial" w:hAnsi="Arial" w:cs="Arial"/>
          <w:b/>
          <w:bCs/>
        </w:rPr>
        <w:t>not</w:t>
      </w:r>
      <w:r w:rsidRPr="00C57CFE">
        <w:rPr>
          <w:rFonts w:ascii="Arial" w:hAnsi="Arial" w:cs="Arial"/>
        </w:rPr>
        <w:t xml:space="preserve"> need to affiliate as an under-18 club or meet the requirements of the Disclosure Act.</w:t>
      </w:r>
    </w:p>
    <w:p w14:paraId="53241F3C" w14:textId="77777777" w:rsidR="006713A2" w:rsidRPr="003E281C" w:rsidRDefault="006713A2" w:rsidP="006713A2">
      <w:pPr>
        <w:spacing w:after="0" w:line="240" w:lineRule="auto"/>
        <w:rPr>
          <w:rFonts w:ascii="Arial" w:hAnsi="Arial" w:cs="Arial"/>
        </w:rPr>
      </w:pPr>
    </w:p>
    <w:p w14:paraId="76B548F3" w14:textId="2BCF1864" w:rsidR="003E281C" w:rsidRPr="003E281C" w:rsidRDefault="003E281C" w:rsidP="003E281C">
      <w:pPr>
        <w:spacing w:after="0" w:line="240" w:lineRule="auto"/>
        <w:rPr>
          <w:rFonts w:ascii="Arial" w:hAnsi="Arial" w:cs="Arial"/>
        </w:rPr>
      </w:pPr>
      <w:r w:rsidRPr="003E281C">
        <w:rPr>
          <w:rFonts w:ascii="Arial" w:hAnsi="Arial" w:cs="Arial"/>
        </w:rPr>
        <w:t>However, as the club evolves and perhaps under</w:t>
      </w:r>
      <w:r w:rsidR="00611B60">
        <w:rPr>
          <w:rFonts w:ascii="Arial" w:hAnsi="Arial" w:cs="Arial"/>
        </w:rPr>
        <w:t>-</w:t>
      </w:r>
      <w:r w:rsidRPr="003E281C">
        <w:rPr>
          <w:rFonts w:ascii="Arial" w:hAnsi="Arial" w:cs="Arial"/>
        </w:rPr>
        <w:t>18 membership grows (even if they are family members), and you begin to adapt your activity to meet the needs of under</w:t>
      </w:r>
      <w:r w:rsidR="00611B60">
        <w:rPr>
          <w:rFonts w:ascii="Arial" w:hAnsi="Arial" w:cs="Arial"/>
        </w:rPr>
        <w:t>-</w:t>
      </w:r>
      <w:r w:rsidRPr="003E281C">
        <w:rPr>
          <w:rFonts w:ascii="Arial" w:hAnsi="Arial" w:cs="Arial"/>
        </w:rPr>
        <w:t>18 riders, or begin to deliver specific under</w:t>
      </w:r>
      <w:r w:rsidR="00611B60">
        <w:rPr>
          <w:rFonts w:ascii="Arial" w:hAnsi="Arial" w:cs="Arial"/>
        </w:rPr>
        <w:t>-</w:t>
      </w:r>
      <w:r w:rsidRPr="003E281C">
        <w:rPr>
          <w:rFonts w:ascii="Arial" w:hAnsi="Arial" w:cs="Arial"/>
        </w:rPr>
        <w:t xml:space="preserve">18 </w:t>
      </w:r>
      <w:r w:rsidR="00611B60" w:rsidRPr="003E281C">
        <w:rPr>
          <w:rFonts w:ascii="Arial" w:hAnsi="Arial" w:cs="Arial"/>
        </w:rPr>
        <w:t>activities</w:t>
      </w:r>
      <w:r w:rsidRPr="003E281C">
        <w:rPr>
          <w:rFonts w:ascii="Arial" w:hAnsi="Arial" w:cs="Arial"/>
        </w:rPr>
        <w:t>, then the club would be starting to move towards requiring affiliation as an under</w:t>
      </w:r>
      <w:r w:rsidR="00611B60">
        <w:rPr>
          <w:rFonts w:ascii="Arial" w:hAnsi="Arial" w:cs="Arial"/>
        </w:rPr>
        <w:t>-</w:t>
      </w:r>
      <w:r w:rsidRPr="003E281C">
        <w:rPr>
          <w:rFonts w:ascii="Arial" w:hAnsi="Arial" w:cs="Arial"/>
        </w:rPr>
        <w:t>18 club</w:t>
      </w:r>
      <w:r w:rsidR="00AD6C89">
        <w:rPr>
          <w:rFonts w:ascii="Arial" w:hAnsi="Arial" w:cs="Arial"/>
        </w:rPr>
        <w:t>. I</w:t>
      </w:r>
      <w:r w:rsidRPr="003E281C">
        <w:rPr>
          <w:rFonts w:ascii="Arial" w:hAnsi="Arial" w:cs="Arial"/>
        </w:rPr>
        <w:t xml:space="preserve">f you're unsure about </w:t>
      </w:r>
      <w:r w:rsidR="009F4875" w:rsidRPr="003E281C">
        <w:rPr>
          <w:rFonts w:ascii="Arial" w:hAnsi="Arial" w:cs="Arial"/>
        </w:rPr>
        <w:t>this,</w:t>
      </w:r>
      <w:r w:rsidR="00AD6C89">
        <w:rPr>
          <w:rFonts w:ascii="Arial" w:hAnsi="Arial" w:cs="Arial"/>
        </w:rPr>
        <w:t xml:space="preserve"> please contact us to discuss</w:t>
      </w:r>
      <w:r w:rsidR="00611B60">
        <w:rPr>
          <w:rFonts w:ascii="Arial" w:hAnsi="Arial" w:cs="Arial"/>
        </w:rPr>
        <w:t>.</w:t>
      </w:r>
    </w:p>
    <w:p w14:paraId="3ED9A0C0" w14:textId="77777777" w:rsidR="00CA2F94" w:rsidRPr="00760A17" w:rsidRDefault="00CA2F94" w:rsidP="00760A17">
      <w:pPr>
        <w:spacing w:after="0" w:line="240" w:lineRule="auto"/>
        <w:rPr>
          <w:rFonts w:ascii="Arial" w:hAnsi="Arial" w:cs="Arial"/>
        </w:rPr>
      </w:pPr>
    </w:p>
    <w:p w14:paraId="063382F4" w14:textId="458DE799" w:rsidR="00164870" w:rsidRDefault="00EB4A6A" w:rsidP="00760A1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It applies to clubs </w:t>
      </w:r>
      <w:r w:rsidR="00E009BD">
        <w:rPr>
          <w:rFonts w:ascii="Arial" w:hAnsi="Arial" w:cs="Arial"/>
        </w:rPr>
        <w:t xml:space="preserve">on a continual assessment basis, in that clubs must continually consider when their activities are becoming focussed on </w:t>
      </w:r>
      <w:r w:rsidR="00E20E29">
        <w:rPr>
          <w:rFonts w:ascii="Arial" w:hAnsi="Arial" w:cs="Arial"/>
        </w:rPr>
        <w:t xml:space="preserve">under 18’s and therefore constitute regulated work. </w:t>
      </w:r>
    </w:p>
    <w:p w14:paraId="2CBF95FF" w14:textId="77777777" w:rsidR="00164870" w:rsidRDefault="00164870" w:rsidP="00760A17">
      <w:pPr>
        <w:spacing w:after="0" w:line="240" w:lineRule="auto"/>
        <w:rPr>
          <w:rFonts w:ascii="Arial" w:hAnsi="Arial" w:cs="Arial"/>
        </w:rPr>
      </w:pPr>
    </w:p>
    <w:p w14:paraId="388FC3A5" w14:textId="77777777" w:rsidR="006713A2" w:rsidRDefault="00A0362F" w:rsidP="00760A1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Throughout this process, if the</w:t>
      </w:r>
      <w:r w:rsidR="00CA2F94" w:rsidRPr="00760A17">
        <w:rPr>
          <w:rFonts w:ascii="Arial" w:hAnsi="Arial" w:cs="Arial"/>
        </w:rPr>
        <w:t xml:space="preserve"> adult club </w:t>
      </w:r>
      <w:r>
        <w:rPr>
          <w:rFonts w:ascii="Arial" w:hAnsi="Arial" w:cs="Arial"/>
        </w:rPr>
        <w:t>assessment detects</w:t>
      </w:r>
      <w:r w:rsidR="009E55C0">
        <w:rPr>
          <w:rFonts w:ascii="Arial" w:hAnsi="Arial" w:cs="Arial"/>
        </w:rPr>
        <w:t xml:space="preserve"> a focus on</w:t>
      </w:r>
      <w:r w:rsidR="00CA2F94" w:rsidRPr="00760A17">
        <w:rPr>
          <w:rFonts w:ascii="Arial" w:hAnsi="Arial" w:cs="Arial"/>
        </w:rPr>
        <w:t xml:space="preserve"> </w:t>
      </w:r>
      <w:r w:rsidR="00760A17">
        <w:rPr>
          <w:rFonts w:ascii="Arial" w:hAnsi="Arial" w:cs="Arial"/>
        </w:rPr>
        <w:t>u</w:t>
      </w:r>
      <w:r w:rsidR="00CA2F94" w:rsidRPr="00760A17">
        <w:rPr>
          <w:rFonts w:ascii="Arial" w:hAnsi="Arial" w:cs="Arial"/>
        </w:rPr>
        <w:t xml:space="preserve">18s, they will need to ensure that the wellbeing </w:t>
      </w:r>
      <w:r w:rsidR="00760A17">
        <w:rPr>
          <w:rFonts w:ascii="Arial" w:hAnsi="Arial" w:cs="Arial"/>
        </w:rPr>
        <w:t>and</w:t>
      </w:r>
      <w:r w:rsidR="00CA2F94" w:rsidRPr="00760A17">
        <w:rPr>
          <w:rFonts w:ascii="Arial" w:hAnsi="Arial" w:cs="Arial"/>
        </w:rPr>
        <w:t xml:space="preserve"> protection minimum operating standards</w:t>
      </w:r>
      <w:r w:rsidR="006713A2">
        <w:rPr>
          <w:rFonts w:ascii="Arial" w:hAnsi="Arial" w:cs="Arial"/>
        </w:rPr>
        <w:t xml:space="preserve"> and the Disclosure Act requirements</w:t>
      </w:r>
      <w:r w:rsidR="00CA2F94" w:rsidRPr="00760A17">
        <w:rPr>
          <w:rFonts w:ascii="Arial" w:hAnsi="Arial" w:cs="Arial"/>
        </w:rPr>
        <w:t xml:space="preserve">, are met. More information on the standards can be </w:t>
      </w:r>
      <w:hyperlink r:id="rId11" w:history="1">
        <w:r w:rsidR="008F4971" w:rsidRPr="008F4971">
          <w:rPr>
            <w:rStyle w:val="Hyperlink"/>
            <w:rFonts w:ascii="Arial" w:hAnsi="Arial" w:cs="Arial"/>
          </w:rPr>
          <w:t>found here</w:t>
        </w:r>
      </w:hyperlink>
      <w:r w:rsidR="008F4971">
        <w:rPr>
          <w:rFonts w:ascii="Arial" w:hAnsi="Arial" w:cs="Arial"/>
        </w:rPr>
        <w:t xml:space="preserve">, </w:t>
      </w:r>
      <w:r w:rsidR="0001157D">
        <w:rPr>
          <w:rFonts w:ascii="Arial" w:hAnsi="Arial" w:cs="Arial"/>
        </w:rPr>
        <w:t>u</w:t>
      </w:r>
      <w:r w:rsidR="00F142A3">
        <w:rPr>
          <w:rFonts w:ascii="Arial" w:hAnsi="Arial" w:cs="Arial"/>
        </w:rPr>
        <w:t xml:space="preserve">nder </w:t>
      </w:r>
      <w:r w:rsidR="0001157D">
        <w:rPr>
          <w:rFonts w:ascii="Arial" w:hAnsi="Arial" w:cs="Arial"/>
        </w:rPr>
        <w:t xml:space="preserve">the heading, </w:t>
      </w:r>
      <w:r w:rsidR="00F142A3">
        <w:rPr>
          <w:rFonts w:ascii="Arial" w:hAnsi="Arial" w:cs="Arial"/>
        </w:rPr>
        <w:t>‘</w:t>
      </w:r>
      <w:r w:rsidR="0001157D">
        <w:rPr>
          <w:rFonts w:ascii="Arial" w:hAnsi="Arial" w:cs="Arial"/>
        </w:rPr>
        <w:t>Club Affiliation – Safeguarding Requirements’.</w:t>
      </w:r>
      <w:r w:rsidR="005A37D3">
        <w:rPr>
          <w:rFonts w:ascii="Arial" w:hAnsi="Arial" w:cs="Arial"/>
        </w:rPr>
        <w:t xml:space="preserve"> </w:t>
      </w:r>
    </w:p>
    <w:p w14:paraId="13E1F32F" w14:textId="77777777" w:rsidR="006713A2" w:rsidRDefault="006713A2" w:rsidP="00760A17">
      <w:pPr>
        <w:spacing w:after="0" w:line="240" w:lineRule="auto"/>
        <w:rPr>
          <w:rFonts w:ascii="Arial" w:hAnsi="Arial" w:cs="Arial"/>
        </w:rPr>
      </w:pPr>
    </w:p>
    <w:p w14:paraId="1D8DB826" w14:textId="7E5166CE" w:rsidR="00CA2F94" w:rsidRPr="00760A17" w:rsidRDefault="005A37D3" w:rsidP="00760A1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 will closely support any clubs transitioning to </w:t>
      </w:r>
      <w:r w:rsidR="00626651">
        <w:rPr>
          <w:rFonts w:ascii="Arial" w:hAnsi="Arial" w:cs="Arial"/>
        </w:rPr>
        <w:t>provide</w:t>
      </w:r>
      <w:r>
        <w:rPr>
          <w:rFonts w:ascii="Arial" w:hAnsi="Arial" w:cs="Arial"/>
        </w:rPr>
        <w:t xml:space="preserve"> activity for under-18’s</w:t>
      </w:r>
      <w:r w:rsidR="00057982">
        <w:rPr>
          <w:rFonts w:ascii="Arial" w:hAnsi="Arial" w:cs="Arial"/>
        </w:rPr>
        <w:t>; templates and 1:1 support will help get the correct elements in place</w:t>
      </w:r>
      <w:r w:rsidR="00626651">
        <w:rPr>
          <w:rFonts w:ascii="Arial" w:hAnsi="Arial" w:cs="Arial"/>
        </w:rPr>
        <w:t xml:space="preserve">. This process is not overly onerous and once in place </w:t>
      </w:r>
      <w:r w:rsidR="00F80804">
        <w:rPr>
          <w:rFonts w:ascii="Arial" w:hAnsi="Arial" w:cs="Arial"/>
        </w:rPr>
        <w:t>it is straight forward to maintain.</w:t>
      </w:r>
    </w:p>
    <w:p w14:paraId="60DE4A8B" w14:textId="77777777" w:rsidR="00CA2F94" w:rsidRPr="00760A17" w:rsidRDefault="00CA2F94" w:rsidP="00760A17">
      <w:pPr>
        <w:spacing w:after="0" w:line="240" w:lineRule="auto"/>
        <w:rPr>
          <w:rFonts w:ascii="Arial" w:hAnsi="Arial" w:cs="Arial"/>
        </w:rPr>
      </w:pPr>
    </w:p>
    <w:p w14:paraId="7DC97B34" w14:textId="04538BCB" w:rsidR="008A457F" w:rsidRPr="002950EB" w:rsidRDefault="001E4C68" w:rsidP="002950EB">
      <w:pPr>
        <w:spacing w:after="0" w:line="276" w:lineRule="auto"/>
        <w:rPr>
          <w:rFonts w:ascii="Arial" w:hAnsi="Arial" w:cs="Arial"/>
        </w:rPr>
      </w:pPr>
      <w:r w:rsidRPr="002950EB">
        <w:rPr>
          <w:rFonts w:ascii="Arial" w:hAnsi="Arial" w:cs="Arial"/>
        </w:rPr>
        <w:t xml:space="preserve">If you have any questions about these requirements, contact the </w:t>
      </w:r>
      <w:r w:rsidR="00593A37" w:rsidRPr="002950EB">
        <w:rPr>
          <w:rFonts w:ascii="Arial" w:hAnsi="Arial" w:cs="Arial"/>
        </w:rPr>
        <w:t>Safeguarding</w:t>
      </w:r>
      <w:r w:rsidRPr="002950EB">
        <w:rPr>
          <w:rFonts w:ascii="Arial" w:hAnsi="Arial" w:cs="Arial"/>
        </w:rPr>
        <w:t xml:space="preserve"> Team</w:t>
      </w:r>
      <w:r w:rsidR="00CA2F94" w:rsidRPr="002950EB">
        <w:rPr>
          <w:rFonts w:ascii="Arial" w:hAnsi="Arial" w:cs="Arial"/>
        </w:rPr>
        <w:t xml:space="preserve"> – </w:t>
      </w:r>
      <w:hyperlink r:id="rId12" w:history="1">
        <w:r w:rsidR="00CA2F94" w:rsidRPr="002950EB">
          <w:rPr>
            <w:rStyle w:val="Hyperlink"/>
            <w:rFonts w:ascii="Arial" w:hAnsi="Arial" w:cs="Arial"/>
          </w:rPr>
          <w:t>wpo@scottishcycling.org.uk</w:t>
        </w:r>
      </w:hyperlink>
    </w:p>
    <w:p w14:paraId="4E39CE0E" w14:textId="77777777" w:rsidR="008A457F" w:rsidRDefault="008A457F" w:rsidP="00760A1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049FDC1" w14:textId="6E062BC1" w:rsidR="00CA2F94" w:rsidRPr="00760A17" w:rsidRDefault="00CA2F94" w:rsidP="00760A1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60A17">
        <w:rPr>
          <w:rFonts w:ascii="Arial" w:hAnsi="Arial" w:cs="Arial"/>
          <w:b/>
          <w:bCs/>
          <w:sz w:val="24"/>
          <w:szCs w:val="24"/>
        </w:rPr>
        <w:t>Useful Links</w:t>
      </w:r>
    </w:p>
    <w:p w14:paraId="7198A954" w14:textId="77777777" w:rsidR="00CA2F94" w:rsidRPr="00760A17" w:rsidRDefault="00CA2F94" w:rsidP="00760A17">
      <w:pPr>
        <w:spacing w:after="0"/>
        <w:rPr>
          <w:rFonts w:ascii="Arial" w:hAnsi="Arial" w:cs="Arial"/>
        </w:rPr>
      </w:pPr>
    </w:p>
    <w:p w14:paraId="226CD81A" w14:textId="0A787636" w:rsidR="008E6CC8" w:rsidRDefault="00CE2DD6" w:rsidP="00760A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Schedule 3 of the PVG Act</w:t>
      </w:r>
      <w:r w:rsidR="001E755F">
        <w:rPr>
          <w:rFonts w:ascii="Arial" w:hAnsi="Arial" w:cs="Arial"/>
        </w:rPr>
        <w:t xml:space="preserve">, </w:t>
      </w:r>
      <w:r w:rsidR="00DB3E95">
        <w:rPr>
          <w:rFonts w:ascii="Arial" w:hAnsi="Arial" w:cs="Arial"/>
        </w:rPr>
        <w:t xml:space="preserve">Para 3 defines </w:t>
      </w:r>
      <w:r w:rsidR="00DB3E95" w:rsidRPr="00DB3E95">
        <w:rPr>
          <w:rFonts w:ascii="Arial" w:hAnsi="Arial" w:cs="Arial"/>
          <w:i/>
          <w:iCs/>
        </w:rPr>
        <w:t>incidental contact</w:t>
      </w:r>
      <w:r>
        <w:rPr>
          <w:rFonts w:ascii="Arial" w:hAnsi="Arial" w:cs="Arial"/>
        </w:rPr>
        <w:t xml:space="preserve">: </w:t>
      </w:r>
      <w:hyperlink r:id="rId13" w:history="1">
        <w:r w:rsidRPr="00CE2DD6">
          <w:rPr>
            <w:rStyle w:val="Hyperlink"/>
            <w:rFonts w:ascii="Arial" w:hAnsi="Arial" w:cs="Arial"/>
          </w:rPr>
          <w:t>Disclosure (Scotland) Act 2020</w:t>
        </w:r>
      </w:hyperlink>
    </w:p>
    <w:p w14:paraId="736722E1" w14:textId="77777777" w:rsidR="008E6CC8" w:rsidRDefault="008E6CC8" w:rsidP="00760A17">
      <w:pPr>
        <w:spacing w:after="0"/>
        <w:rPr>
          <w:rFonts w:ascii="Arial" w:hAnsi="Arial" w:cs="Arial"/>
        </w:rPr>
      </w:pPr>
    </w:p>
    <w:p w14:paraId="3EA41C56" w14:textId="00B33963" w:rsidR="00A36E9D" w:rsidRDefault="00D96452" w:rsidP="15EB5E87">
      <w:pPr>
        <w:spacing w:after="0"/>
      </w:pPr>
      <w:r w:rsidRPr="15EB5E87">
        <w:rPr>
          <w:rFonts w:ascii="Arial" w:hAnsi="Arial" w:cs="Arial"/>
        </w:rPr>
        <w:t xml:space="preserve">Scottish Cycling </w:t>
      </w:r>
      <w:r w:rsidR="00185783">
        <w:rPr>
          <w:rFonts w:ascii="Arial" w:hAnsi="Arial" w:cs="Arial"/>
        </w:rPr>
        <w:t>w</w:t>
      </w:r>
      <w:r w:rsidRPr="15EB5E87">
        <w:rPr>
          <w:rFonts w:ascii="Arial" w:hAnsi="Arial" w:cs="Arial"/>
        </w:rPr>
        <w:t xml:space="preserve">ellbeing and </w:t>
      </w:r>
      <w:r w:rsidR="00185783">
        <w:rPr>
          <w:rFonts w:ascii="Arial" w:hAnsi="Arial" w:cs="Arial"/>
        </w:rPr>
        <w:t>p</w:t>
      </w:r>
      <w:r w:rsidRPr="15EB5E87">
        <w:rPr>
          <w:rFonts w:ascii="Arial" w:hAnsi="Arial" w:cs="Arial"/>
        </w:rPr>
        <w:t xml:space="preserve">rotection </w:t>
      </w:r>
      <w:r w:rsidR="00185783">
        <w:rPr>
          <w:rFonts w:ascii="Arial" w:hAnsi="Arial" w:cs="Arial"/>
        </w:rPr>
        <w:t>r</w:t>
      </w:r>
      <w:r w:rsidRPr="15EB5E87">
        <w:rPr>
          <w:rFonts w:ascii="Arial" w:hAnsi="Arial" w:cs="Arial"/>
        </w:rPr>
        <w:t>esources</w:t>
      </w:r>
      <w:r w:rsidR="00CE2DD6" w:rsidRPr="15EB5E87">
        <w:rPr>
          <w:rFonts w:ascii="Arial" w:hAnsi="Arial" w:cs="Arial"/>
        </w:rPr>
        <w:t>:</w:t>
      </w:r>
      <w:r w:rsidRPr="15EB5E87">
        <w:rPr>
          <w:rFonts w:ascii="Arial" w:hAnsi="Arial" w:cs="Arial"/>
        </w:rPr>
        <w:t xml:space="preserve"> </w:t>
      </w:r>
      <w:hyperlink r:id="rId14">
        <w:r w:rsidRPr="15EB5E87">
          <w:rPr>
            <w:rStyle w:val="Hyperlink"/>
            <w:rFonts w:ascii="Arial" w:hAnsi="Arial" w:cs="Arial"/>
          </w:rPr>
          <w:t>Wellbeing &amp; Protection – Scottish Cycling</w:t>
        </w:r>
      </w:hyperlink>
    </w:p>
    <w:p w14:paraId="4A7DF974" w14:textId="77777777" w:rsidR="00185783" w:rsidRDefault="00185783" w:rsidP="15EB5E87">
      <w:pPr>
        <w:spacing w:after="0"/>
      </w:pPr>
    </w:p>
    <w:p w14:paraId="393CC15F" w14:textId="22524BEC" w:rsidR="00185783" w:rsidRDefault="00185783" w:rsidP="15EB5E8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Government guidance for the sport sector: </w:t>
      </w:r>
      <w:hyperlink r:id="rId15" w:history="1">
        <w:r w:rsidRPr="00185783">
          <w:rPr>
            <w:rStyle w:val="Hyperlink"/>
            <w:rFonts w:ascii="Arial" w:hAnsi="Arial" w:cs="Arial"/>
          </w:rPr>
          <w:t xml:space="preserve">Guidance for the sport sector - </w:t>
        </w:r>
        <w:proofErr w:type="spellStart"/>
        <w:proofErr w:type="gramStart"/>
        <w:r w:rsidRPr="00185783">
          <w:rPr>
            <w:rStyle w:val="Hyperlink"/>
            <w:rFonts w:ascii="Arial" w:hAnsi="Arial" w:cs="Arial"/>
          </w:rPr>
          <w:t>mygov.scot</w:t>
        </w:r>
        <w:proofErr w:type="spellEnd"/>
        <w:proofErr w:type="gramEnd"/>
      </w:hyperlink>
    </w:p>
    <w:p w14:paraId="1E3D873D" w14:textId="77777777" w:rsidR="00185783" w:rsidRDefault="00185783" w:rsidP="15EB5E87">
      <w:pPr>
        <w:spacing w:after="0"/>
        <w:rPr>
          <w:rFonts w:ascii="Arial" w:hAnsi="Arial" w:cs="Arial"/>
        </w:rPr>
      </w:pPr>
    </w:p>
    <w:p w14:paraId="185F2632" w14:textId="0C83DC9D" w:rsidR="00185783" w:rsidRPr="00760A17" w:rsidRDefault="00185783" w:rsidP="15EB5E8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PVG regulated role guidance: </w:t>
      </w:r>
      <w:hyperlink r:id="rId16" w:history="1">
        <w:r w:rsidRPr="00185783">
          <w:rPr>
            <w:rStyle w:val="Hyperlink"/>
            <w:rFonts w:ascii="Arial" w:hAnsi="Arial" w:cs="Arial"/>
          </w:rPr>
          <w:t xml:space="preserve">PVG scheme - Regulated roles guidance - </w:t>
        </w:r>
        <w:proofErr w:type="spellStart"/>
        <w:proofErr w:type="gramStart"/>
        <w:r w:rsidRPr="00185783">
          <w:rPr>
            <w:rStyle w:val="Hyperlink"/>
            <w:rFonts w:ascii="Arial" w:hAnsi="Arial" w:cs="Arial"/>
          </w:rPr>
          <w:t>mygov.scot</w:t>
        </w:r>
        <w:proofErr w:type="spellEnd"/>
        <w:proofErr w:type="gramEnd"/>
      </w:hyperlink>
    </w:p>
    <w:sectPr w:rsidR="00185783" w:rsidRPr="00760A17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087EF" w14:textId="77777777" w:rsidR="00346491" w:rsidRDefault="00346491" w:rsidP="00505850">
      <w:pPr>
        <w:spacing w:after="0" w:line="240" w:lineRule="auto"/>
      </w:pPr>
      <w:r>
        <w:separator/>
      </w:r>
    </w:p>
  </w:endnote>
  <w:endnote w:type="continuationSeparator" w:id="0">
    <w:p w14:paraId="0FCEDAB7" w14:textId="77777777" w:rsidR="00346491" w:rsidRDefault="00346491" w:rsidP="00505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D39B0" w14:textId="01F6F535" w:rsidR="00505850" w:rsidRDefault="15EB5E87" w:rsidP="15EB5E87">
    <w:pPr>
      <w:pStyle w:val="Footer"/>
      <w:rPr>
        <w:sz w:val="18"/>
        <w:szCs w:val="18"/>
      </w:rPr>
    </w:pPr>
    <w:r w:rsidRPr="15EB5E87">
      <w:rPr>
        <w:rFonts w:ascii="Arial" w:hAnsi="Arial" w:cs="Arial"/>
        <w:sz w:val="18"/>
        <w:szCs w:val="18"/>
      </w:rPr>
      <w:t xml:space="preserve">Reviewed: </w:t>
    </w:r>
    <w:r w:rsidR="00185783">
      <w:rPr>
        <w:rFonts w:ascii="Arial" w:hAnsi="Arial" w:cs="Arial"/>
        <w:sz w:val="18"/>
        <w:szCs w:val="18"/>
      </w:rPr>
      <w:t>April</w:t>
    </w:r>
    <w:r w:rsidRPr="15EB5E87">
      <w:rPr>
        <w:rFonts w:ascii="Arial" w:hAnsi="Arial" w:cs="Arial"/>
        <w:sz w:val="18"/>
        <w:szCs w:val="18"/>
      </w:rPr>
      <w:t xml:space="preserve"> 2026 </w:t>
    </w:r>
    <w:r w:rsidR="00505850">
      <w:tab/>
    </w:r>
    <w:r w:rsidR="00505850" w:rsidRPr="15EB5E87">
      <w:rPr>
        <w:sz w:val="18"/>
        <w:szCs w:val="18"/>
      </w:rPr>
      <w:fldChar w:fldCharType="begin"/>
    </w:r>
    <w:r w:rsidR="00505850" w:rsidRPr="15EB5E87">
      <w:rPr>
        <w:rFonts w:ascii="Arial" w:hAnsi="Arial" w:cs="Arial"/>
        <w:sz w:val="18"/>
        <w:szCs w:val="18"/>
      </w:rPr>
      <w:instrText xml:space="preserve"> PAGE   \* MERGEFORMAT </w:instrText>
    </w:r>
    <w:r w:rsidR="00505850" w:rsidRPr="15EB5E87">
      <w:rPr>
        <w:rFonts w:ascii="Arial" w:hAnsi="Arial" w:cs="Arial"/>
        <w:sz w:val="18"/>
        <w:szCs w:val="18"/>
      </w:rPr>
      <w:fldChar w:fldCharType="separate"/>
    </w:r>
    <w:r w:rsidRPr="15EB5E87">
      <w:rPr>
        <w:sz w:val="18"/>
        <w:szCs w:val="18"/>
      </w:rPr>
      <w:t>1</w:t>
    </w:r>
    <w:r w:rsidR="00505850" w:rsidRPr="15EB5E87">
      <w:rPr>
        <w:sz w:val="18"/>
        <w:szCs w:val="18"/>
      </w:rPr>
      <w:fldChar w:fldCharType="end"/>
    </w:r>
  </w:p>
  <w:p w14:paraId="019EC0FA" w14:textId="77F038BE" w:rsidR="00505850" w:rsidRDefault="00505850" w:rsidP="15EB5E87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BE5A9" w14:textId="77777777" w:rsidR="00346491" w:rsidRDefault="00346491" w:rsidP="00505850">
      <w:pPr>
        <w:spacing w:after="0" w:line="240" w:lineRule="auto"/>
      </w:pPr>
      <w:r>
        <w:separator/>
      </w:r>
    </w:p>
  </w:footnote>
  <w:footnote w:type="continuationSeparator" w:id="0">
    <w:p w14:paraId="7344E804" w14:textId="77777777" w:rsidR="00346491" w:rsidRDefault="00346491" w:rsidP="00505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769FD" w14:textId="77777777" w:rsidR="00412E95" w:rsidRDefault="00A05374">
    <w:pPr>
      <w:pStyle w:val="Header"/>
      <w:rPr>
        <w:rFonts w:ascii="Arial" w:hAnsi="Arial" w:cs="Arial"/>
        <w:b/>
        <w:bCs/>
        <w:color w:val="15B7FF"/>
        <w:sz w:val="28"/>
        <w:szCs w:val="28"/>
      </w:rPr>
    </w:pPr>
    <w:r w:rsidRPr="00760A17">
      <w:rPr>
        <w:rFonts w:ascii="Arial" w:hAnsi="Arial" w:cs="Arial"/>
        <w:b/>
        <w:bCs/>
        <w:noProof/>
        <w:color w:val="15B7FF"/>
        <w:sz w:val="28"/>
        <w:szCs w:val="28"/>
      </w:rPr>
      <w:drawing>
        <wp:anchor distT="0" distB="0" distL="114300" distR="114300" simplePos="0" relativeHeight="251658240" behindDoc="1" locked="0" layoutInCell="1" allowOverlap="1" wp14:anchorId="29030CF4" wp14:editId="0055DBCF">
          <wp:simplePos x="0" y="0"/>
          <wp:positionH relativeFrom="page">
            <wp:align>right</wp:align>
          </wp:positionH>
          <wp:positionV relativeFrom="paragraph">
            <wp:posOffset>-421005</wp:posOffset>
          </wp:positionV>
          <wp:extent cx="1828800" cy="883920"/>
          <wp:effectExtent l="0" t="0" r="0" b="0"/>
          <wp:wrapNone/>
          <wp:docPr id="1050190817" name="Picture 1" descr="A logo for a cycling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190817" name="Picture 1" descr="A logo for a cycling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83797">
      <w:rPr>
        <w:rFonts w:ascii="Arial" w:hAnsi="Arial" w:cs="Arial"/>
        <w:b/>
        <w:bCs/>
        <w:color w:val="15B7FF"/>
        <w:sz w:val="28"/>
        <w:szCs w:val="28"/>
      </w:rPr>
      <w:t xml:space="preserve">PRACTICE NOTE 17: ASSESSING YOUR REQUIREMENTS </w:t>
    </w:r>
  </w:p>
  <w:p w14:paraId="411B68ED" w14:textId="529A7A6C" w:rsidR="00760A17" w:rsidRPr="002950EB" w:rsidRDefault="00583797">
    <w:pPr>
      <w:pStyle w:val="Header"/>
      <w:rPr>
        <w:rFonts w:ascii="Arial" w:hAnsi="Arial" w:cs="Arial"/>
        <w:b/>
        <w:bCs/>
        <w:color w:val="15B7FF"/>
        <w:sz w:val="28"/>
        <w:szCs w:val="28"/>
      </w:rPr>
    </w:pPr>
    <w:r>
      <w:rPr>
        <w:rFonts w:ascii="Arial" w:hAnsi="Arial" w:cs="Arial"/>
        <w:b/>
        <w:bCs/>
        <w:color w:val="15B7FF"/>
        <w:sz w:val="28"/>
        <w:szCs w:val="28"/>
      </w:rPr>
      <w:t xml:space="preserve">TO MEET THE DISCLOSURE (SCOTLAND) ACT 2020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8512D"/>
    <w:multiLevelType w:val="multilevel"/>
    <w:tmpl w:val="DFEE5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AA06D9"/>
    <w:multiLevelType w:val="hybridMultilevel"/>
    <w:tmpl w:val="E87ED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E24E7"/>
    <w:multiLevelType w:val="hybridMultilevel"/>
    <w:tmpl w:val="CF2EAA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376E5"/>
    <w:multiLevelType w:val="multilevel"/>
    <w:tmpl w:val="FD7AF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0379983">
    <w:abstractNumId w:val="1"/>
  </w:num>
  <w:num w:numId="2" w16cid:durableId="77413441">
    <w:abstractNumId w:val="0"/>
  </w:num>
  <w:num w:numId="3" w16cid:durableId="364795615">
    <w:abstractNumId w:val="2"/>
  </w:num>
  <w:num w:numId="4" w16cid:durableId="2008433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F94"/>
    <w:rsid w:val="0001157D"/>
    <w:rsid w:val="000146CD"/>
    <w:rsid w:val="00014F8B"/>
    <w:rsid w:val="00026CF9"/>
    <w:rsid w:val="00043276"/>
    <w:rsid w:val="00045599"/>
    <w:rsid w:val="00057982"/>
    <w:rsid w:val="00061175"/>
    <w:rsid w:val="00066410"/>
    <w:rsid w:val="00094B8A"/>
    <w:rsid w:val="000A0578"/>
    <w:rsid w:val="000A6268"/>
    <w:rsid w:val="000A69BA"/>
    <w:rsid w:val="000B36EE"/>
    <w:rsid w:val="000C0327"/>
    <w:rsid w:val="00111A85"/>
    <w:rsid w:val="00121ED1"/>
    <w:rsid w:val="001370F8"/>
    <w:rsid w:val="00164870"/>
    <w:rsid w:val="00185783"/>
    <w:rsid w:val="001C6C6E"/>
    <w:rsid w:val="001D7C91"/>
    <w:rsid w:val="001E0201"/>
    <w:rsid w:val="001E4C68"/>
    <w:rsid w:val="001E755F"/>
    <w:rsid w:val="001F3E7C"/>
    <w:rsid w:val="001F778D"/>
    <w:rsid w:val="00223949"/>
    <w:rsid w:val="00276A0B"/>
    <w:rsid w:val="00281AB3"/>
    <w:rsid w:val="002950EB"/>
    <w:rsid w:val="002A67B1"/>
    <w:rsid w:val="002C07CE"/>
    <w:rsid w:val="00303696"/>
    <w:rsid w:val="003202C3"/>
    <w:rsid w:val="0034367C"/>
    <w:rsid w:val="00346491"/>
    <w:rsid w:val="003615F4"/>
    <w:rsid w:val="00382EC4"/>
    <w:rsid w:val="00382F01"/>
    <w:rsid w:val="003E281C"/>
    <w:rsid w:val="003F74C7"/>
    <w:rsid w:val="00412E95"/>
    <w:rsid w:val="00467CD6"/>
    <w:rsid w:val="004940F4"/>
    <w:rsid w:val="004E3B11"/>
    <w:rsid w:val="004E7A16"/>
    <w:rsid w:val="00505850"/>
    <w:rsid w:val="00575BFA"/>
    <w:rsid w:val="00583797"/>
    <w:rsid w:val="00587F9D"/>
    <w:rsid w:val="00593A37"/>
    <w:rsid w:val="005A143C"/>
    <w:rsid w:val="005A37D3"/>
    <w:rsid w:val="005A4A46"/>
    <w:rsid w:val="005A5582"/>
    <w:rsid w:val="005D35DD"/>
    <w:rsid w:val="005F3CCC"/>
    <w:rsid w:val="00611B60"/>
    <w:rsid w:val="0061374C"/>
    <w:rsid w:val="00626651"/>
    <w:rsid w:val="00632AE4"/>
    <w:rsid w:val="00644F54"/>
    <w:rsid w:val="00647344"/>
    <w:rsid w:val="0065046C"/>
    <w:rsid w:val="006709BE"/>
    <w:rsid w:val="006713A2"/>
    <w:rsid w:val="00696134"/>
    <w:rsid w:val="006B406F"/>
    <w:rsid w:val="006C28C7"/>
    <w:rsid w:val="006C340A"/>
    <w:rsid w:val="006E392B"/>
    <w:rsid w:val="006E7082"/>
    <w:rsid w:val="006F5760"/>
    <w:rsid w:val="007341A9"/>
    <w:rsid w:val="00734A62"/>
    <w:rsid w:val="00751183"/>
    <w:rsid w:val="00760A17"/>
    <w:rsid w:val="0076641A"/>
    <w:rsid w:val="007828E7"/>
    <w:rsid w:val="007968DA"/>
    <w:rsid w:val="007A1A00"/>
    <w:rsid w:val="007B41AE"/>
    <w:rsid w:val="007D4713"/>
    <w:rsid w:val="00805364"/>
    <w:rsid w:val="00806464"/>
    <w:rsid w:val="00815889"/>
    <w:rsid w:val="00827611"/>
    <w:rsid w:val="008377D8"/>
    <w:rsid w:val="008546F0"/>
    <w:rsid w:val="00856E44"/>
    <w:rsid w:val="0086596F"/>
    <w:rsid w:val="00877079"/>
    <w:rsid w:val="00887ED3"/>
    <w:rsid w:val="00891118"/>
    <w:rsid w:val="008A457F"/>
    <w:rsid w:val="008A679C"/>
    <w:rsid w:val="008C15AC"/>
    <w:rsid w:val="008D7240"/>
    <w:rsid w:val="008E6CC8"/>
    <w:rsid w:val="008F4971"/>
    <w:rsid w:val="008F6A84"/>
    <w:rsid w:val="009279ED"/>
    <w:rsid w:val="00937585"/>
    <w:rsid w:val="009420B6"/>
    <w:rsid w:val="00967E3E"/>
    <w:rsid w:val="00970D9F"/>
    <w:rsid w:val="0097404C"/>
    <w:rsid w:val="00975F2E"/>
    <w:rsid w:val="00977533"/>
    <w:rsid w:val="009B4296"/>
    <w:rsid w:val="009E55C0"/>
    <w:rsid w:val="009F00F0"/>
    <w:rsid w:val="009F4875"/>
    <w:rsid w:val="00A0362F"/>
    <w:rsid w:val="00A05374"/>
    <w:rsid w:val="00A12C53"/>
    <w:rsid w:val="00A3394E"/>
    <w:rsid w:val="00A36E9D"/>
    <w:rsid w:val="00A50413"/>
    <w:rsid w:val="00A64B8C"/>
    <w:rsid w:val="00A7145F"/>
    <w:rsid w:val="00A73B58"/>
    <w:rsid w:val="00A779F1"/>
    <w:rsid w:val="00AC6F9D"/>
    <w:rsid w:val="00AD245A"/>
    <w:rsid w:val="00AD6C89"/>
    <w:rsid w:val="00AD7209"/>
    <w:rsid w:val="00AE3596"/>
    <w:rsid w:val="00AF70DE"/>
    <w:rsid w:val="00B20432"/>
    <w:rsid w:val="00B55894"/>
    <w:rsid w:val="00C13EB6"/>
    <w:rsid w:val="00C224F9"/>
    <w:rsid w:val="00C27985"/>
    <w:rsid w:val="00C43EFE"/>
    <w:rsid w:val="00C449C8"/>
    <w:rsid w:val="00C44C71"/>
    <w:rsid w:val="00C45BD3"/>
    <w:rsid w:val="00C57CFE"/>
    <w:rsid w:val="00C858FF"/>
    <w:rsid w:val="00CA1576"/>
    <w:rsid w:val="00CA2F94"/>
    <w:rsid w:val="00CB4E62"/>
    <w:rsid w:val="00CE1591"/>
    <w:rsid w:val="00CE176C"/>
    <w:rsid w:val="00CE2DD6"/>
    <w:rsid w:val="00D43462"/>
    <w:rsid w:val="00D63C4D"/>
    <w:rsid w:val="00D74524"/>
    <w:rsid w:val="00D75414"/>
    <w:rsid w:val="00D772B6"/>
    <w:rsid w:val="00D847E7"/>
    <w:rsid w:val="00D936B7"/>
    <w:rsid w:val="00D96452"/>
    <w:rsid w:val="00DA5C5E"/>
    <w:rsid w:val="00DB3E95"/>
    <w:rsid w:val="00DC1084"/>
    <w:rsid w:val="00E009BD"/>
    <w:rsid w:val="00E20E29"/>
    <w:rsid w:val="00E67D34"/>
    <w:rsid w:val="00E71644"/>
    <w:rsid w:val="00E8105E"/>
    <w:rsid w:val="00E92B20"/>
    <w:rsid w:val="00EA7A19"/>
    <w:rsid w:val="00EB4A6A"/>
    <w:rsid w:val="00EB4FD2"/>
    <w:rsid w:val="00F033F5"/>
    <w:rsid w:val="00F142A3"/>
    <w:rsid w:val="00F15406"/>
    <w:rsid w:val="00F175A5"/>
    <w:rsid w:val="00F24338"/>
    <w:rsid w:val="00F44388"/>
    <w:rsid w:val="00F624A2"/>
    <w:rsid w:val="00F80804"/>
    <w:rsid w:val="00F83FC1"/>
    <w:rsid w:val="00F855AF"/>
    <w:rsid w:val="00F87D9E"/>
    <w:rsid w:val="00F9732B"/>
    <w:rsid w:val="00FF5AAA"/>
    <w:rsid w:val="15EB5E87"/>
    <w:rsid w:val="3BB492D6"/>
    <w:rsid w:val="4D6E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27F74"/>
  <w15:chartTrackingRefBased/>
  <w15:docId w15:val="{DF186FDC-5F06-45B6-8FB7-D8F4910A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F9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B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2F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2F9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A2F9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A2F9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E3B1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05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85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5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850"/>
    <w:rPr>
      <w:kern w:val="0"/>
      <w14:ligatures w14:val="none"/>
    </w:rPr>
  </w:style>
  <w:style w:type="paragraph" w:customStyle="1" w:styleId="xmsonormal">
    <w:name w:val="x_msonormal"/>
    <w:basedOn w:val="Normal"/>
    <w:rsid w:val="00827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i3o4v2can">
    <w:name w:val="marki3o4v2can"/>
    <w:basedOn w:val="DefaultParagraphFont"/>
    <w:rsid w:val="00827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egislation.gov.uk/asp/2020/13/schedule/3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po@scottishcycling.org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ygov.scot/pvg-scheme-regulated-roles-guidanc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ottishcycling.org.uk/wellbeing-protection/safeguarding-resource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ygov.scot/disclosure-guidance-spor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cottishcycling.org.uk/wellbeing-protectio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er xmlns="e7f78f2d-3708-4b0a-858a-70451d2e1ae4">
      <UserInfo>
        <DisplayName/>
        <AccountId xsi:nil="true"/>
        <AccountType/>
      </UserInfo>
    </User>
    <_dlc_DocId xmlns="f371a26f-5121-446b-b468-d36079b4a150">TFUA4AFC5KVC-718720501-11827</_dlc_DocId>
    <lcf76f155ced4ddcb4097134ff3c332f xmlns="e7f78f2d-3708-4b0a-858a-70451d2e1ae4">
      <Terms xmlns="http://schemas.microsoft.com/office/infopath/2007/PartnerControls"/>
    </lcf76f155ced4ddcb4097134ff3c332f>
    <TaxCatchAll xmlns="f371a26f-5121-446b-b468-d36079b4a150" xsi:nil="true"/>
    <_dlc_DocIdUrl xmlns="f371a26f-5121-446b-b468-d36079b4a150">
      <Url>https://scottishcycling.sharepoint.com/sites/SC-Child-Protection/_layouts/15/DocIdRedir.aspx?ID=TFUA4AFC5KVC-718720501-11827</Url>
      <Description>TFUA4AFC5KVC-718720501-11827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D97D4582A9540AC2204F26640E8C5" ma:contentTypeVersion="23" ma:contentTypeDescription="Create a new document." ma:contentTypeScope="" ma:versionID="d21e878e33495609ae12b0ba4064b352">
  <xsd:schema xmlns:xsd="http://www.w3.org/2001/XMLSchema" xmlns:xs="http://www.w3.org/2001/XMLSchema" xmlns:p="http://schemas.microsoft.com/office/2006/metadata/properties" xmlns:ns2="f371a26f-5121-446b-b468-d36079b4a150" xmlns:ns3="e7f78f2d-3708-4b0a-858a-70451d2e1ae4" targetNamespace="http://schemas.microsoft.com/office/2006/metadata/properties" ma:root="true" ma:fieldsID="8381f2620b93fa7a06734e7179014f9a" ns2:_="" ns3:_="">
    <xsd:import namespace="f371a26f-5121-446b-b468-d36079b4a150"/>
    <xsd:import namespace="e7f78f2d-3708-4b0a-858a-70451d2e1a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Use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1a26f-5121-446b-b468-d36079b4a15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3bfac923-9493-468c-88fb-1fc7fbfe32a4}" ma:internalName="TaxCatchAll" ma:showField="CatchAllData" ma:web="f371a26f-5121-446b-b468-d36079b4a1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78f2d-3708-4b0a-858a-70451d2e1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6bd7a86-3cfd-433b-a863-5099381b31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User" ma:index="28" nillable="true" ma:displayName="User" ma:format="Dropdown" ma:list="UserInfo" ma:SharePointGroup="0" ma:internalName="Us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81B4A2-5EDC-42F7-A275-DD2A0258308E}">
  <ds:schemaRefs>
    <ds:schemaRef ds:uri="http://schemas.microsoft.com/office/2006/metadata/properties"/>
    <ds:schemaRef ds:uri="http://schemas.microsoft.com/office/infopath/2007/PartnerControls"/>
    <ds:schemaRef ds:uri="e7f78f2d-3708-4b0a-858a-70451d2e1ae4"/>
    <ds:schemaRef ds:uri="f371a26f-5121-446b-b468-d36079b4a150"/>
  </ds:schemaRefs>
</ds:datastoreItem>
</file>

<file path=customXml/itemProps2.xml><?xml version="1.0" encoding="utf-8"?>
<ds:datastoreItem xmlns:ds="http://schemas.openxmlformats.org/officeDocument/2006/customXml" ds:itemID="{DFB85727-8323-4338-8BFA-77F59D4A0A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1FBC52-A300-4E08-9BDB-439A35C57E4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FF81289-CBE5-4E6C-9AED-205C645DB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1a26f-5121-446b-b468-d36079b4a150"/>
    <ds:schemaRef ds:uri="e7f78f2d-3708-4b0a-858a-70451d2e1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535</Words>
  <Characters>2731</Characters>
  <Application>Microsoft Office Word</Application>
  <DocSecurity>0</DocSecurity>
  <Lines>59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Bracher</dc:creator>
  <cp:keywords/>
  <dc:description/>
  <cp:lastModifiedBy>James Bracher</cp:lastModifiedBy>
  <cp:revision>6</cp:revision>
  <cp:lastPrinted>2023-08-18T16:10:00Z</cp:lastPrinted>
  <dcterms:created xsi:type="dcterms:W3CDTF">2026-05-07T09:26:00Z</dcterms:created>
  <dcterms:modified xsi:type="dcterms:W3CDTF">2026-05-07T09:47:00Z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0x0101004D4D97D4582A9540AC2204F26640E8C5</vt:lpwstr>
  </property>
  <property fmtid="{D5CDD505-2E9C-101B-9397-08002B2CF9AE}" pid="3" name="MediaServiceImageTags">
    <vt:lpwstr/>
  </property>
  <property fmtid="{D5CDD505-2E9C-101B-9397-08002B2CF9AE}" pid="4" name="_dlc_DocIdItemGuid">
    <vt:lpwstr>c543396d-2ec9-433a-ad72-0bd0d9dc02f4</vt:lpwstr>
  </property>
</Properties>
</file>